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60" w:rsidRPr="00966B62" w:rsidRDefault="00DF1D60" w:rsidP="00DF1D60">
      <w:pPr>
        <w:widowControl/>
        <w:shd w:val="clear" w:color="auto" w:fill="FFFFFF"/>
        <w:spacing w:line="340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966B62">
        <w:rPr>
          <w:rFonts w:ascii="仿宋_GB2312" w:eastAsia="仿宋_GB2312" w:hAnsi="Tahoma" w:cs="Tahoma" w:hint="eastAsia"/>
          <w:bCs/>
          <w:color w:val="333333"/>
          <w:kern w:val="0"/>
          <w:sz w:val="28"/>
          <w:szCs w:val="28"/>
        </w:rPr>
        <w:t>附件</w:t>
      </w:r>
      <w:r w:rsidR="00444E8A">
        <w:rPr>
          <w:rFonts w:ascii="仿宋_GB2312" w:eastAsia="仿宋_GB2312" w:hAnsi="Tahoma" w:cs="Tahoma" w:hint="eastAsia"/>
          <w:bCs/>
          <w:color w:val="333333"/>
          <w:kern w:val="0"/>
          <w:sz w:val="28"/>
          <w:szCs w:val="28"/>
        </w:rPr>
        <w:t>2</w:t>
      </w:r>
    </w:p>
    <w:p w:rsidR="00DF1D60" w:rsidRDefault="00DF1D60" w:rsidP="004C38A3">
      <w:pPr>
        <w:widowControl/>
        <w:shd w:val="clear" w:color="auto" w:fill="FFFFFF"/>
        <w:spacing w:line="440" w:lineRule="exact"/>
        <w:jc w:val="center"/>
        <w:rPr>
          <w:rFonts w:ascii="方正小标宋简体" w:eastAsia="方正小标宋简体" w:hAnsi="Tahoma" w:cs="Tahoma"/>
          <w:bCs/>
          <w:color w:val="333333"/>
          <w:kern w:val="0"/>
          <w:sz w:val="36"/>
          <w:szCs w:val="36"/>
        </w:rPr>
      </w:pPr>
      <w:r w:rsidRPr="00BE2FF2">
        <w:rPr>
          <w:rFonts w:ascii="方正小标宋简体" w:eastAsia="方正小标宋简体" w:hAnsi="Tahoma" w:cs="Tahoma" w:hint="eastAsia"/>
          <w:bCs/>
          <w:color w:val="333333"/>
          <w:kern w:val="0"/>
          <w:sz w:val="36"/>
          <w:szCs w:val="36"/>
        </w:rPr>
        <w:t>潍坊科技学院</w:t>
      </w:r>
    </w:p>
    <w:p w:rsidR="00DF1D60" w:rsidRPr="00966B62" w:rsidRDefault="00DF1D60" w:rsidP="004C38A3">
      <w:pPr>
        <w:widowControl/>
        <w:shd w:val="clear" w:color="auto" w:fill="FFFFFF"/>
        <w:spacing w:line="440" w:lineRule="exact"/>
        <w:jc w:val="center"/>
        <w:rPr>
          <w:rFonts w:ascii="方正小标宋简体" w:eastAsia="方正小标宋简体" w:hAnsi="Tahoma" w:cs="Tahoma"/>
          <w:color w:val="333333"/>
          <w:kern w:val="0"/>
          <w:sz w:val="36"/>
          <w:szCs w:val="36"/>
        </w:rPr>
      </w:pPr>
      <w:r w:rsidRPr="00966B62">
        <w:rPr>
          <w:rFonts w:ascii="方正小标宋简体" w:eastAsia="方正小标宋简体" w:hAnsi="Tahoma" w:cs="Tahoma" w:hint="eastAsia"/>
          <w:bCs/>
          <w:color w:val="333333"/>
          <w:kern w:val="0"/>
          <w:sz w:val="36"/>
          <w:szCs w:val="36"/>
        </w:rPr>
        <w:t>本科毕业</w:t>
      </w:r>
      <w:r w:rsidRPr="00625ADE">
        <w:rPr>
          <w:rFonts w:ascii="方正小标宋简体" w:eastAsia="方正小标宋简体" w:hAnsi="Tahoma" w:cs="Tahoma" w:hint="eastAsia"/>
          <w:bCs/>
          <w:color w:val="333333"/>
          <w:kern w:val="0"/>
          <w:sz w:val="36"/>
          <w:szCs w:val="36"/>
        </w:rPr>
        <w:t>设计（论文）</w:t>
      </w:r>
      <w:r w:rsidRPr="00966B62">
        <w:rPr>
          <w:rFonts w:ascii="方正小标宋简体" w:eastAsia="方正小标宋简体" w:hAnsi="Tahoma" w:cs="Tahoma" w:hint="eastAsia"/>
          <w:bCs/>
          <w:color w:val="333333"/>
          <w:kern w:val="0"/>
          <w:sz w:val="36"/>
          <w:szCs w:val="36"/>
        </w:rPr>
        <w:t>质量评价标准</w:t>
      </w:r>
    </w:p>
    <w:p w:rsidR="00DF1D60" w:rsidRDefault="00DF1D60" w:rsidP="00DF1D60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检查项目：</w:t>
      </w:r>
      <w:r w:rsidR="0025183C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选题题目一览表</w:t>
      </w:r>
      <w:r w:rsidRPr="00BE2FF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</w:t>
      </w:r>
      <w:r w:rsidR="0025183C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毕业设计（论文</w:t>
      </w:r>
      <w:r w:rsidR="00997F09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）过程性材料</w:t>
      </w:r>
      <w:bookmarkStart w:id="0" w:name="_GoBack"/>
      <w:bookmarkEnd w:id="0"/>
      <w:r w:rsidR="0025183C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、论文</w:t>
      </w:r>
    </w:p>
    <w:p w:rsidR="00DF1D60" w:rsidRDefault="00DF1D60" w:rsidP="00DF1D60">
      <w:pPr>
        <w:widowControl/>
        <w:shd w:val="clear" w:color="auto" w:fill="FFFFFF"/>
        <w:snapToGrid w:val="0"/>
        <w:spacing w:line="400" w:lineRule="exact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院系：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 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 xml:space="preserve">   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 xml:space="preserve">学生：         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指导教师：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 </w:t>
      </w:r>
    </w:p>
    <w:tbl>
      <w:tblPr>
        <w:tblW w:w="8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41"/>
        <w:gridCol w:w="4819"/>
        <w:gridCol w:w="724"/>
        <w:gridCol w:w="743"/>
      </w:tblGrid>
      <w:tr w:rsidR="00DF1D60" w:rsidRPr="00966B62" w:rsidTr="00DF1D60">
        <w:trPr>
          <w:trHeight w:val="509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评价</w:t>
            </w:r>
          </w:p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评价要素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评价内涵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CC3CEF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得分</w:t>
            </w:r>
          </w:p>
        </w:tc>
      </w:tr>
      <w:tr w:rsidR="00DF1D60" w:rsidRPr="00966B62" w:rsidTr="007F5AED">
        <w:trPr>
          <w:trHeight w:val="57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选题</w:t>
            </w:r>
          </w:p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选题方向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和内容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符合本学科专业培养目标，基本达到科学研究和实践能力培养和锻炼的目的。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难易度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满足专业培养方案中对素质、能力和知识结构的要求，难易适中，工作量适当。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8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理论意义和实际应用价值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选题符合本学科专业的发展，符合科技、经济和社会发展的需要，解决理论或实际工作中的问题，并能理论联系实际，具有一定的科技或应用的参考价值。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选题要求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选题指南逐年更换；“一人一题”原则。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73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能力</w:t>
            </w:r>
          </w:p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水平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文献检索及综述能力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基本掌握检索中外文献资料的方法，对资料进行初步分析、综合、归纳等整理，并能适当应用。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综合运用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知识能力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7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设计或研究的方法与手段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较熟练运用本专业设计或研究的方法、手段和工具开展课题的设计与研究工作。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6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专业技能实践应用水平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已基本掌握了专业技能和研究方法，有一定的实践能力和水平。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计算机及外语应用能力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1.熟练使用软件完成论文的录入、排版，质量较高。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2.能选用专业软件或相应软件进行编程或建模、分析等工作；编程或软件使用水平较高。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3.外文摘要能概括论文的主要内容，用词较准确，语法较规范；能查阅并引用本专业外文文献。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722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毕业论文（设计）</w:t>
            </w:r>
          </w:p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质量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内容与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水平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概念清楚，内容正确，数据可靠，论据较充分，</w:t>
            </w:r>
            <w:proofErr w:type="gramStart"/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论证较</w:t>
            </w:r>
            <w:proofErr w:type="gramEnd"/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严密，分析较深入，结论基本正确，论文字数打到学校文件规定字数。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结构与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写作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能够完整地反映实际完成的工作，结构较严谨，语言通顺。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DF1D60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规范化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程度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符合本校的毕业论文（设计）工作的规范要求，论文中的术语、图表、数据、公式、引用、标注及参考文献的引用及</w:t>
            </w:r>
            <w:proofErr w:type="gramStart"/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著录较</w:t>
            </w:r>
            <w:proofErr w:type="gramEnd"/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规范。论文类型填写规范：综合型、应用型、研究型。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8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文本复制率检测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1.符合 ≤30准予答辩，优秀论文≤20；对无法检测论文（设计）按规范填写原创性评价表。2.指导教师在检测报告单或评价表中明确写出“通已进入答辩”等字样。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7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成果与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成效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1.论文：有一定的学术价值。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2.设计：有实物作品、实际运行的系统或具有一定复杂度的原型系统。</w:t>
            </w:r>
          </w:p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3.按文件比例推荐优秀论文。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407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毕业论文（设计）</w:t>
            </w:r>
          </w:p>
          <w:p w:rsidR="00DF1D60" w:rsidRPr="00966B62" w:rsidRDefault="00DF1D60" w:rsidP="007F5AED">
            <w:pPr>
              <w:widowControl/>
              <w:spacing w:line="24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评价</w:t>
            </w:r>
          </w:p>
          <w:p w:rsidR="00DF1D60" w:rsidRPr="00966B62" w:rsidRDefault="00DF1D60" w:rsidP="007F5AED">
            <w:pPr>
              <w:widowControl/>
              <w:spacing w:line="24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质量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教师评语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能够针对论文（设计）提出系统性意见。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答辩记录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1.答辩委员会成员3人或3人以上，并针对每个问题给出具体成绩按文件比例正确计算总分，论文成绩70%，答辩成绩30%；2.需有专门答辩记录本。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指导记录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2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指导记录针对论文写出详细的指导意见。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557"/>
        </w:trPr>
        <w:tc>
          <w:tcPr>
            <w:tcW w:w="73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D60" w:rsidRPr="00CC3CEF" w:rsidRDefault="00DF1D60" w:rsidP="007F5AED">
            <w:pPr>
              <w:widowControl/>
              <w:spacing w:line="22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CC3CEF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合计得分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60" w:rsidRPr="00CC3CEF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7F5AED">
        <w:trPr>
          <w:trHeight w:val="1240"/>
        </w:trPr>
        <w:tc>
          <w:tcPr>
            <w:tcW w:w="2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left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CC3CEF">
              <w:rPr>
                <w:rFonts w:ascii="楷体_GB2312" w:eastAsia="楷体_GB2312" w:hAnsi="楷体" w:hint="eastAsia"/>
                <w:szCs w:val="21"/>
              </w:rPr>
              <w:br w:type="page"/>
            </w: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毕业设计（论文）水平与学校评定成绩的符合度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CC3CEF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□ 符 合 □ 基本符合 □ 不符合</w:t>
            </w:r>
          </w:p>
        </w:tc>
      </w:tr>
      <w:tr w:rsidR="00DF1D60" w:rsidRPr="00966B62" w:rsidTr="004C38A3">
        <w:trPr>
          <w:trHeight w:val="2024"/>
        </w:trPr>
        <w:tc>
          <w:tcPr>
            <w:tcW w:w="2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总体评价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CC3CEF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□ 合 格 □ 基本合格 □ 不合格</w:t>
            </w:r>
          </w:p>
        </w:tc>
      </w:tr>
      <w:tr w:rsidR="00DF1D60" w:rsidRPr="00966B62" w:rsidTr="004C38A3">
        <w:trPr>
          <w:trHeight w:val="3243"/>
        </w:trPr>
        <w:tc>
          <w:tcPr>
            <w:tcW w:w="2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对不合格的</w:t>
            </w:r>
          </w:p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请说明原因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CC3CEF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DF1D60" w:rsidRPr="00966B62" w:rsidTr="004C38A3">
        <w:trPr>
          <w:trHeight w:val="3375"/>
        </w:trPr>
        <w:tc>
          <w:tcPr>
            <w:tcW w:w="24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966B62" w:rsidRDefault="00DF1D60" w:rsidP="007F5AED">
            <w:pPr>
              <w:widowControl/>
              <w:spacing w:line="240" w:lineRule="atLeast"/>
              <w:jc w:val="center"/>
              <w:rPr>
                <w:rFonts w:ascii="楷体_GB2312" w:eastAsia="楷体_GB2312" w:hAnsi="楷体" w:cs="Tahoma"/>
                <w:color w:val="333333"/>
                <w:kern w:val="0"/>
                <w:szCs w:val="21"/>
              </w:rPr>
            </w:pPr>
            <w:r w:rsidRPr="00966B62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问题、整改</w:t>
            </w:r>
            <w:r w:rsidRPr="00CC3CEF">
              <w:rPr>
                <w:rFonts w:ascii="楷体_GB2312" w:eastAsia="楷体_GB2312" w:hAnsi="楷体" w:cs="Tahoma" w:hint="eastAsia"/>
                <w:color w:val="333333"/>
                <w:kern w:val="0"/>
                <w:szCs w:val="21"/>
              </w:rPr>
              <w:t>建议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D60" w:rsidRPr="00CC3CEF" w:rsidRDefault="00DF1D60" w:rsidP="007F5AED">
            <w:pPr>
              <w:widowControl/>
              <w:jc w:val="left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</w:tbl>
    <w:p w:rsidR="00DF1D60" w:rsidRDefault="00DF1D60" w:rsidP="00DF1D6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4"/>
          <w:szCs w:val="24"/>
        </w:rPr>
      </w:pPr>
    </w:p>
    <w:p w:rsidR="00DF1D60" w:rsidRPr="007A4DA2" w:rsidRDefault="00DF1D60" w:rsidP="00DF1D60">
      <w:pPr>
        <w:widowControl/>
        <w:shd w:val="clear" w:color="auto" w:fill="FFFFFF"/>
        <w:ind w:left="-71" w:hanging="288"/>
        <w:jc w:val="right"/>
        <w:rPr>
          <w:rFonts w:ascii="楷体_GB2312" w:eastAsia="楷体_GB2312" w:hint="eastAsia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评价人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员签字：</w:t>
      </w: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 xml:space="preserve">        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 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 xml:space="preserve">  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 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 xml:space="preserve">  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 </w:t>
      </w:r>
      <w:r w:rsidRPr="00966B62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日</w:t>
      </w:r>
    </w:p>
    <w:p w:rsidR="002859EB" w:rsidRDefault="002859EB">
      <w:pPr>
        <w:rPr>
          <w:rFonts w:hint="eastAsia"/>
        </w:rPr>
      </w:pPr>
    </w:p>
    <w:sectPr w:rsidR="002859EB" w:rsidSect="004C38A3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17" w:rsidRDefault="008E7217" w:rsidP="00DF1D60">
      <w:pPr>
        <w:rPr>
          <w:rFonts w:hint="eastAsia"/>
        </w:rPr>
      </w:pPr>
      <w:r>
        <w:separator/>
      </w:r>
    </w:p>
  </w:endnote>
  <w:endnote w:type="continuationSeparator" w:id="0">
    <w:p w:rsidR="008E7217" w:rsidRDefault="008E7217" w:rsidP="00DF1D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17" w:rsidRDefault="008E7217" w:rsidP="00DF1D60">
      <w:pPr>
        <w:rPr>
          <w:rFonts w:hint="eastAsia"/>
        </w:rPr>
      </w:pPr>
      <w:r>
        <w:separator/>
      </w:r>
    </w:p>
  </w:footnote>
  <w:footnote w:type="continuationSeparator" w:id="0">
    <w:p w:rsidR="008E7217" w:rsidRDefault="008E7217" w:rsidP="00DF1D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EF"/>
    <w:rsid w:val="0025183C"/>
    <w:rsid w:val="002859EB"/>
    <w:rsid w:val="00444E8A"/>
    <w:rsid w:val="004C38A3"/>
    <w:rsid w:val="005C30EF"/>
    <w:rsid w:val="008E7217"/>
    <w:rsid w:val="0099719E"/>
    <w:rsid w:val="00997F09"/>
    <w:rsid w:val="00A10959"/>
    <w:rsid w:val="00DF1D60"/>
    <w:rsid w:val="00E81838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D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2023-12-08T01:39:00Z</dcterms:created>
  <dcterms:modified xsi:type="dcterms:W3CDTF">2023-12-08T02:06:00Z</dcterms:modified>
</cp:coreProperties>
</file>